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BEC" w:rsidRPr="00357BEC" w:rsidRDefault="00357BEC" w:rsidP="00357BEC">
      <w:pPr>
        <w:widowControl w:val="0"/>
        <w:autoSpaceDE w:val="0"/>
        <w:autoSpaceDN w:val="0"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357BEC" w:rsidRPr="00357BEC" w:rsidRDefault="00357BEC" w:rsidP="00357BEC">
      <w:pPr>
        <w:widowControl w:val="0"/>
        <w:autoSpaceDE w:val="0"/>
        <w:autoSpaceDN w:val="0"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учебной дисциплины ОП 01 «Инженерная графика»</w:t>
      </w:r>
    </w:p>
    <w:p w:rsidR="00357BEC" w:rsidRPr="00357BEC" w:rsidRDefault="00357BEC" w:rsidP="00357BEC">
      <w:pPr>
        <w:widowControl w:val="0"/>
        <w:autoSpaceDE w:val="0"/>
        <w:autoSpaceDN w:val="0"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специальности 23.02.07 «Техническое обслуживание и ремонт двигателей, систем и            агрегатов автомобилей»</w:t>
      </w:r>
    </w:p>
    <w:p w:rsidR="00357BEC" w:rsidRPr="00357BEC" w:rsidRDefault="00357BEC" w:rsidP="00357BE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357BEC" w:rsidRPr="00357BEC" w:rsidRDefault="00357BEC" w:rsidP="00357BEC">
      <w:pPr>
        <w:keepNext/>
        <w:keepLines/>
        <w:spacing w:before="200" w:after="0" w:line="276" w:lineRule="auto"/>
        <w:ind w:right="403"/>
        <w:jc w:val="both"/>
        <w:outlineLvl w:val="3"/>
        <w:rPr>
          <w:rFonts w:ascii="Times New Roman" w:eastAsia="Calibri" w:hAnsi="Times New Roman" w:cs="Times New Roman"/>
        </w:rPr>
      </w:pPr>
      <w:r w:rsidRPr="00357BEC">
        <w:rPr>
          <w:rFonts w:ascii="Times New Roman" w:eastAsia="Calibri" w:hAnsi="Times New Roman" w:cs="Times New Roman"/>
        </w:rPr>
        <w:t xml:space="preserve">            Рабочая программа учебной </w:t>
      </w:r>
      <w:proofErr w:type="gramStart"/>
      <w:r w:rsidRPr="00357BEC">
        <w:rPr>
          <w:rFonts w:ascii="Times New Roman" w:eastAsia="Calibri" w:hAnsi="Times New Roman" w:cs="Times New Roman"/>
        </w:rPr>
        <w:t>дисциплины</w:t>
      </w:r>
      <w:r w:rsidRPr="00357BEC">
        <w:rPr>
          <w:rFonts w:ascii="Times New Roman" w:eastAsia="Calibri" w:hAnsi="Times New Roman" w:cs="Times New Roman"/>
          <w:b/>
        </w:rPr>
        <w:t xml:space="preserve"> </w:t>
      </w:r>
      <w:r w:rsidRPr="00357BEC">
        <w:rPr>
          <w:rFonts w:ascii="Times New Roman" w:eastAsia="Calibri" w:hAnsi="Times New Roman" w:cs="Times New Roman"/>
        </w:rPr>
        <w:t xml:space="preserve"> </w:t>
      </w:r>
      <w:r w:rsidRPr="00357BEC">
        <w:rPr>
          <w:rFonts w:ascii="Times New Roman" w:eastAsia="Times New Roman" w:hAnsi="Times New Roman" w:cs="Times New Roman"/>
        </w:rPr>
        <w:t>ОП.01</w:t>
      </w:r>
      <w:proofErr w:type="gramEnd"/>
      <w:r w:rsidRPr="00357BEC">
        <w:rPr>
          <w:rFonts w:ascii="Times New Roman" w:eastAsia="Times New Roman" w:hAnsi="Times New Roman" w:cs="Times New Roman"/>
        </w:rPr>
        <w:t xml:space="preserve"> «Инженерная графика»</w:t>
      </w:r>
      <w:r w:rsidRPr="00357BEC">
        <w:rPr>
          <w:rFonts w:ascii="Times New Roman" w:eastAsia="Times New Roman" w:hAnsi="Times New Roman" w:cs="Times New Roman"/>
          <w:b/>
        </w:rPr>
        <w:t xml:space="preserve"> </w:t>
      </w:r>
      <w:r w:rsidRPr="00357BEC">
        <w:rPr>
          <w:rFonts w:ascii="Times New Roman" w:eastAsia="Calibri" w:hAnsi="Times New Roman" w:cs="Times New Roman"/>
        </w:rPr>
        <w:t xml:space="preserve">является  частью общепрофессионального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Приказом </w:t>
      </w:r>
      <w:proofErr w:type="spellStart"/>
      <w:r w:rsidRPr="00357BEC">
        <w:rPr>
          <w:rFonts w:ascii="Times New Roman" w:eastAsia="Calibri" w:hAnsi="Times New Roman" w:cs="Times New Roman"/>
        </w:rPr>
        <w:t>Минобрнауки</w:t>
      </w:r>
      <w:proofErr w:type="spellEnd"/>
      <w:r w:rsidRPr="00357BEC">
        <w:rPr>
          <w:rFonts w:ascii="Times New Roman" w:eastAsia="Calibri" w:hAnsi="Times New Roman" w:cs="Times New Roman"/>
        </w:rPr>
        <w:t xml:space="preserve"> РФ   № 1568 от 09.12.2016 г. (в редакции от 01.09.2022 №796 г. (для специальности 23.02.07 «Техническое обслуживание и ремонт двигателей, систем и агрегатов автомобилей») </w:t>
      </w:r>
    </w:p>
    <w:p w:rsidR="00357BEC" w:rsidRPr="00357BEC" w:rsidRDefault="00357BEC" w:rsidP="00357BEC">
      <w:pPr>
        <w:spacing w:after="0" w:line="276" w:lineRule="auto"/>
        <w:ind w:left="13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EC">
        <w:rPr>
          <w:rFonts w:ascii="Calibri" w:eastAsia="Times New Roman" w:hAnsi="Calibri" w:cs="Times New Roman"/>
          <w:lang w:eastAsia="ru-RU"/>
        </w:rPr>
        <w:tab/>
      </w:r>
      <w:r w:rsidRPr="00357BEC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ОП 01 «Инженерная графика»</w:t>
      </w: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57BEC">
        <w:rPr>
          <w:rFonts w:ascii="Times New Roman" w:eastAsia="Times New Roman" w:hAnsi="Times New Roman" w:cs="Times New Roman"/>
          <w:sz w:val="24"/>
          <w:szCs w:val="24"/>
        </w:rPr>
        <w:t>обучающимися осваиваются умения и знания:</w:t>
      </w:r>
    </w:p>
    <w:tbl>
      <w:tblPr>
        <w:tblStyle w:val="1"/>
        <w:tblW w:w="10454" w:type="dxa"/>
        <w:jc w:val="center"/>
        <w:tblLook w:val="04A0" w:firstRow="1" w:lastRow="0" w:firstColumn="1" w:lastColumn="0" w:noHBand="0" w:noVBand="1"/>
      </w:tblPr>
      <w:tblGrid>
        <w:gridCol w:w="1557"/>
        <w:gridCol w:w="4484"/>
        <w:gridCol w:w="4413"/>
      </w:tblGrid>
      <w:tr w:rsidR="00357BEC" w:rsidRPr="00357BEC" w:rsidTr="009973AD">
        <w:trPr>
          <w:trHeight w:val="677"/>
          <w:jc w:val="center"/>
        </w:trPr>
        <w:tc>
          <w:tcPr>
            <w:tcW w:w="1557" w:type="dxa"/>
          </w:tcPr>
          <w:p w:rsidR="00357BEC" w:rsidRPr="00357BEC" w:rsidRDefault="00357BEC" w:rsidP="00357BE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  <w:r w:rsidRPr="00357BEC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ПК,</w:t>
            </w:r>
            <w:r w:rsidRPr="00357BEC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ОК</w:t>
            </w:r>
          </w:p>
        </w:tc>
        <w:tc>
          <w:tcPr>
            <w:tcW w:w="4484" w:type="dxa"/>
          </w:tcPr>
          <w:p w:rsidR="00357BEC" w:rsidRPr="00357BEC" w:rsidRDefault="00357BEC" w:rsidP="00357BE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BE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Умения</w:t>
            </w:r>
          </w:p>
        </w:tc>
        <w:tc>
          <w:tcPr>
            <w:tcW w:w="4413" w:type="dxa"/>
          </w:tcPr>
          <w:p w:rsidR="00357BEC" w:rsidRPr="00357BEC" w:rsidRDefault="00357BEC" w:rsidP="00357BE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BE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Знания</w:t>
            </w:r>
          </w:p>
        </w:tc>
      </w:tr>
      <w:tr w:rsidR="00357BEC" w:rsidRPr="00357BEC" w:rsidTr="009973AD">
        <w:trPr>
          <w:trHeight w:val="4209"/>
          <w:jc w:val="center"/>
        </w:trPr>
        <w:tc>
          <w:tcPr>
            <w:tcW w:w="1557" w:type="dxa"/>
          </w:tcPr>
          <w:p w:rsidR="00357BEC" w:rsidRPr="00357BEC" w:rsidRDefault="00357BEC" w:rsidP="00357B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BEC" w:rsidRPr="00357BEC" w:rsidRDefault="00357BEC" w:rsidP="00357B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ОК.01 </w:t>
            </w:r>
          </w:p>
          <w:p w:rsidR="00357BEC" w:rsidRPr="00357BEC" w:rsidRDefault="00357BEC" w:rsidP="00357B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ОК.02 </w:t>
            </w:r>
          </w:p>
          <w:p w:rsidR="00357BEC" w:rsidRPr="00357BEC" w:rsidRDefault="00357BEC" w:rsidP="00357B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ОК.05</w:t>
            </w:r>
          </w:p>
          <w:p w:rsidR="00357BEC" w:rsidRPr="00357BEC" w:rsidRDefault="00357BEC" w:rsidP="00357B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ОК.07</w:t>
            </w:r>
          </w:p>
          <w:p w:rsidR="00357BEC" w:rsidRPr="00357BEC" w:rsidRDefault="00357BEC" w:rsidP="00357B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  <w:p w:rsidR="00357BEC" w:rsidRPr="00357BEC" w:rsidRDefault="00357BEC" w:rsidP="00357B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  <w:p w:rsidR="00357BEC" w:rsidRPr="00357BEC" w:rsidRDefault="00357BEC" w:rsidP="00357B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</w:t>
            </w:r>
          </w:p>
          <w:p w:rsidR="00357BEC" w:rsidRPr="00357BEC" w:rsidRDefault="00357BEC" w:rsidP="00357B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</w:t>
            </w: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</w:t>
            </w: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4" w:type="dxa"/>
          </w:tcPr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-оформлять</w:t>
            </w:r>
            <w:r w:rsidRPr="00357B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проектно-конструкторскую,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технологическую и другую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техническую документацию в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 действующей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нормативной базой; </w:t>
            </w: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-выполнять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изображения,</w:t>
            </w:r>
            <w:r w:rsidRPr="00357BE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разрезы</w:t>
            </w:r>
            <w:r w:rsidRPr="00357B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57BE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сечения на</w:t>
            </w:r>
            <w:r w:rsidRPr="0035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чертежах;</w:t>
            </w: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-выполнять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деталирование сборочного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чертежа;</w:t>
            </w: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графические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задачи.</w:t>
            </w:r>
          </w:p>
        </w:tc>
        <w:tc>
          <w:tcPr>
            <w:tcW w:w="4413" w:type="dxa"/>
          </w:tcPr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-основные правила </w:t>
            </w:r>
            <w:proofErr w:type="gramStart"/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построения</w:t>
            </w:r>
            <w:r w:rsidRPr="00357BEC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чертежей</w:t>
            </w:r>
            <w:proofErr w:type="gramEnd"/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схем;</w:t>
            </w: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-способы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графического представления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пространственных образов,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возможностей пакетов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прикладных программ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компьютерной графики в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положения конструкторской,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технологической и другой</w:t>
            </w:r>
            <w:r w:rsidRPr="00357BE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нормативной документации;</w:t>
            </w:r>
          </w:p>
          <w:p w:rsidR="00357BEC" w:rsidRPr="00357BEC" w:rsidRDefault="00357BEC" w:rsidP="00357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</w:t>
            </w:r>
            <w:r w:rsidRPr="0035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строительной</w:t>
            </w:r>
            <w:r w:rsidRPr="0035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57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графики.</w:t>
            </w:r>
          </w:p>
        </w:tc>
        <w:bookmarkStart w:id="0" w:name="_GoBack"/>
        <w:bookmarkEnd w:id="0"/>
      </w:tr>
    </w:tbl>
    <w:p w:rsidR="00357BEC" w:rsidRPr="00357BEC" w:rsidRDefault="00357BEC" w:rsidP="00357B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BEC" w:rsidRPr="00357BEC" w:rsidRDefault="00357BEC" w:rsidP="00357BE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1 – </w:t>
      </w:r>
      <w:r w:rsidRPr="00357B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 себя гражданином и защитником великой страны.</w:t>
      </w:r>
    </w:p>
    <w:p w:rsidR="00357BEC" w:rsidRPr="00357BEC" w:rsidRDefault="00357BEC" w:rsidP="00357BE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4 – </w:t>
      </w:r>
      <w:r w:rsidRPr="00357B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357BEC" w:rsidRPr="00357BEC" w:rsidRDefault="00357BEC" w:rsidP="00357BE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7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14 – </w:t>
      </w:r>
      <w:r w:rsidRPr="00357B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Развивающий творческие способности, способный креативно мыслить.</w:t>
      </w:r>
    </w:p>
    <w:p w:rsidR="00357BEC" w:rsidRPr="00357BEC" w:rsidRDefault="00357BEC" w:rsidP="00357BEC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57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17 – </w:t>
      </w:r>
      <w:r w:rsidRPr="00357BEC">
        <w:rPr>
          <w:rFonts w:ascii="Times New Roman" w:eastAsia="Arial" w:hAnsi="Times New Roman" w:cs="Times New Roman"/>
          <w:sz w:val="24"/>
          <w:szCs w:val="24"/>
          <w:lang w:eastAsia="ru-RU"/>
        </w:rPr>
        <w:t>Способный эффективно разрешать конфликты.</w:t>
      </w:r>
    </w:p>
    <w:p w:rsidR="00357BEC" w:rsidRPr="00357BEC" w:rsidRDefault="00357BEC" w:rsidP="00357BE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7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18 – </w:t>
      </w:r>
      <w:r w:rsidRPr="00357B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Соблюдающий профессиональную этику.</w:t>
      </w:r>
    </w:p>
    <w:p w:rsidR="00357BEC" w:rsidRPr="00357BEC" w:rsidRDefault="00357BEC" w:rsidP="00357BE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21 – </w:t>
      </w:r>
      <w:r w:rsidRPr="00357BEC">
        <w:rPr>
          <w:rFonts w:ascii="Times New Roman" w:eastAsia="Calibri" w:hAnsi="Times New Roman" w:cs="Times New Roman"/>
          <w:sz w:val="24"/>
          <w:szCs w:val="24"/>
          <w:lang w:eastAsia="ru-RU"/>
        </w:rPr>
        <w:t>Готовый соответствовать ожиданиям работодателей: проектномыслящий, эффективно взаимодействующий с руководством.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целей.</w:t>
      </w:r>
    </w:p>
    <w:p w:rsidR="00357BEC" w:rsidRPr="00357BEC" w:rsidRDefault="00357BEC" w:rsidP="00357BE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ЛР 25 – </w:t>
      </w:r>
      <w:r w:rsidRPr="00357B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</w:t>
      </w:r>
      <w:r w:rsidRPr="00357BE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практике (</w:t>
      </w:r>
      <w:r w:rsidRPr="00357BEC">
        <w:rPr>
          <w:rFonts w:ascii="Times New Roman" w:eastAsia="Times New Roman" w:hAnsi="Times New Roman" w:cs="Times New Roman"/>
          <w:sz w:val="24"/>
          <w:szCs w:val="24"/>
        </w:rPr>
        <w:t>протокол № 1 от 07.09.2021 г. заседания ЦМК общепрофессиональных дисциплин)</w:t>
      </w:r>
    </w:p>
    <w:p w:rsidR="00357BEC" w:rsidRPr="00357BEC" w:rsidRDefault="00357BEC" w:rsidP="00357BEC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</w:p>
    <w:p w:rsidR="00357BEC" w:rsidRPr="00357BEC" w:rsidRDefault="00357BEC" w:rsidP="00357B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Наименование</w:t>
      </w:r>
      <w:r w:rsidRPr="00357BE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разделов</w:t>
      </w:r>
      <w:r w:rsidRPr="00357BE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рабочей</w:t>
      </w:r>
      <w:r w:rsidRPr="00357BE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357BE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357BE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r w:rsidRPr="00357BE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</w:p>
    <w:p w:rsidR="00357BEC" w:rsidRPr="00357BEC" w:rsidRDefault="00357BEC" w:rsidP="00357B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 xml:space="preserve"> ОП 01 </w:t>
      </w:r>
      <w:r w:rsidRPr="00357BEC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  </w:t>
      </w:r>
      <w:proofErr w:type="gramStart"/>
      <w:r w:rsidRPr="00357BEC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  </w:t>
      </w:r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End"/>
      <w:r w:rsidRPr="00357BEC">
        <w:rPr>
          <w:rFonts w:ascii="Times New Roman" w:eastAsia="Times New Roman" w:hAnsi="Times New Roman" w:cs="Times New Roman"/>
          <w:b/>
          <w:sz w:val="24"/>
          <w:szCs w:val="24"/>
        </w:rPr>
        <w:t>Инженерная графика».</w:t>
      </w:r>
    </w:p>
    <w:p w:rsidR="00357BEC" w:rsidRPr="00357BEC" w:rsidRDefault="00357BEC" w:rsidP="00357BEC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BEC" w:rsidRPr="00357BEC" w:rsidRDefault="00357BEC" w:rsidP="00357BEC">
      <w:pPr>
        <w:widowControl w:val="0"/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Геометрическое и проекционное черчение</w:t>
      </w:r>
      <w:r w:rsidRPr="00357B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BEC" w:rsidRPr="00357BEC" w:rsidRDefault="00357BEC" w:rsidP="00357BEC">
      <w:pPr>
        <w:widowControl w:val="0"/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color w:val="000000"/>
          <w:sz w:val="24"/>
          <w:szCs w:val="24"/>
        </w:rPr>
        <w:t>2.  Машиностроительное черчение</w:t>
      </w:r>
      <w:r w:rsidRPr="00357B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BEC" w:rsidRPr="00357BEC" w:rsidRDefault="00357BEC" w:rsidP="00357B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color w:val="000000"/>
          <w:sz w:val="24"/>
          <w:szCs w:val="24"/>
        </w:rPr>
        <w:t>3.  Схемы кинематические принципиальные</w:t>
      </w:r>
    </w:p>
    <w:p w:rsidR="00357BEC" w:rsidRPr="00357BEC" w:rsidRDefault="00357BEC" w:rsidP="00357BEC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color w:val="000000"/>
          <w:sz w:val="24"/>
          <w:szCs w:val="24"/>
        </w:rPr>
        <w:t>4.  Элементы строительного черчения</w:t>
      </w:r>
      <w:r w:rsidRPr="00357B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BEC" w:rsidRPr="00357BEC" w:rsidRDefault="00357BEC" w:rsidP="00357BEC">
      <w:pPr>
        <w:widowControl w:val="0"/>
        <w:autoSpaceDE w:val="0"/>
        <w:autoSpaceDN w:val="0"/>
        <w:spacing w:before="43" w:after="0" w:line="276" w:lineRule="auto"/>
        <w:ind w:right="2857"/>
        <w:rPr>
          <w:rFonts w:ascii="Times New Roman" w:eastAsia="Times New Roman" w:hAnsi="Times New Roman" w:cs="Times New Roman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Общие сведения о машинной графике</w:t>
      </w:r>
      <w:r w:rsidRPr="00357B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BEC" w:rsidRPr="00357BEC" w:rsidRDefault="00357BEC" w:rsidP="00357B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7BEC" w:rsidRPr="00357BEC" w:rsidRDefault="00357BEC" w:rsidP="00357B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аудиторных: 141 ч. </w:t>
      </w:r>
    </w:p>
    <w:p w:rsidR="00357BEC" w:rsidRPr="00357BEC" w:rsidRDefault="00357BEC" w:rsidP="00357B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ЛПЗ/ПЗ: 90 ч. </w:t>
      </w:r>
    </w:p>
    <w:p w:rsidR="00357BEC" w:rsidRPr="00357BEC" w:rsidRDefault="00357BEC" w:rsidP="00357B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EC">
        <w:rPr>
          <w:rFonts w:ascii="Times New Roman" w:eastAsia="Times New Roman" w:hAnsi="Times New Roman" w:cs="Times New Roman"/>
          <w:sz w:val="24"/>
          <w:szCs w:val="24"/>
        </w:rPr>
        <w:t>Форма аттестации: дифференцированный зачет</w:t>
      </w:r>
    </w:p>
    <w:p w:rsidR="00357BEC" w:rsidRPr="00357BEC" w:rsidRDefault="00357BEC" w:rsidP="00357BEC">
      <w:pPr>
        <w:widowControl w:val="0"/>
        <w:tabs>
          <w:tab w:val="left" w:pos="680"/>
        </w:tabs>
        <w:autoSpaceDE w:val="0"/>
        <w:autoSpaceDN w:val="0"/>
        <w:spacing w:before="41" w:after="0" w:line="240" w:lineRule="auto"/>
        <w:ind w:left="679"/>
        <w:rPr>
          <w:rFonts w:ascii="Times New Roman" w:eastAsia="Times New Roman" w:hAnsi="Times New Roman" w:cs="Times New Roman"/>
          <w:sz w:val="24"/>
        </w:rPr>
      </w:pPr>
    </w:p>
    <w:p w:rsidR="00357BEC" w:rsidRPr="00357BEC" w:rsidRDefault="00357BEC" w:rsidP="00357B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357BEC">
        <w:rPr>
          <w:rFonts w:ascii="Times New Roman" w:eastAsia="Times New Roman" w:hAnsi="Times New Roman" w:cs="Times New Roman"/>
          <w:sz w:val="24"/>
          <w:szCs w:val="24"/>
        </w:rPr>
        <w:t>Составитель: преподаватель ГБПОУ «КБАДК» Шидукова С.Г.</w:t>
      </w:r>
    </w:p>
    <w:p w:rsidR="00AC057B" w:rsidRDefault="00AC057B"/>
    <w:sectPr w:rsidR="00AC0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EC"/>
    <w:rsid w:val="00357BEC"/>
    <w:rsid w:val="00AC057B"/>
    <w:rsid w:val="00CB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9468E-46D1-4C07-A458-17329B59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357BEC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5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2023-09-15T09:52:00Z</dcterms:created>
  <dcterms:modified xsi:type="dcterms:W3CDTF">2023-09-15T09:56:00Z</dcterms:modified>
</cp:coreProperties>
</file>